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4932" w14:textId="540E620F" w:rsidR="00EE028C" w:rsidRDefault="004C2651">
      <w:pPr>
        <w:pStyle w:val="BodyText"/>
        <w:spacing w:before="57" w:line="244" w:lineRule="auto"/>
        <w:ind w:left="100" w:right="112"/>
        <w:jc w:val="both"/>
      </w:pPr>
      <w:r>
        <w:rPr>
          <w:spacing w:val="-1"/>
          <w:w w:val="96"/>
        </w:rPr>
        <w:t>香港交易及結算所有限公司及香港聯合交易所有限公司對本通知的內容概不負責，對其準確性或完整性亦不發表任何聲明，</w:t>
      </w:r>
      <w:r>
        <w:rPr>
          <w:rFonts w:hint="eastAsia"/>
          <w:spacing w:val="-1"/>
          <w:w w:val="96"/>
        </w:rPr>
        <w:t>並</w:t>
      </w:r>
      <w:r>
        <w:rPr>
          <w:spacing w:val="-1"/>
          <w:w w:val="96"/>
        </w:rPr>
        <w:t>明確表示，概不對因本通知全部或任何部份內容而産生或因依賴該等內容而</w:t>
      </w:r>
      <w:r>
        <w:rPr>
          <w:spacing w:val="-3"/>
          <w:w w:val="96"/>
        </w:rPr>
        <w:t>引致的任何損失承擔任何責任。</w:t>
      </w:r>
    </w:p>
    <w:p w14:paraId="4DF24933" w14:textId="77777777" w:rsidR="00EE028C" w:rsidRDefault="004C2651">
      <w:pPr>
        <w:pStyle w:val="BodyText"/>
        <w:spacing w:before="10"/>
        <w:rPr>
          <w:sz w:val="22"/>
        </w:rPr>
      </w:pPr>
      <w:r>
        <w:rPr>
          <w:noProof/>
        </w:rPr>
        <w:drawing>
          <wp:anchor distT="0" distB="0" distL="0" distR="0" simplePos="0" relativeHeight="251658240" behindDoc="0" locked="0" layoutInCell="1" allowOverlap="1" wp14:anchorId="4DF24956" wp14:editId="4DF24957">
            <wp:simplePos x="0" y="0"/>
            <wp:positionH relativeFrom="page">
              <wp:posOffset>1058548</wp:posOffset>
            </wp:positionH>
            <wp:positionV relativeFrom="paragraph">
              <wp:posOffset>201197</wp:posOffset>
            </wp:positionV>
            <wp:extent cx="5500482" cy="108546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5500482" cy="1085469"/>
                    </a:xfrm>
                    <a:prstGeom prst="rect">
                      <a:avLst/>
                    </a:prstGeom>
                  </pic:spPr>
                </pic:pic>
              </a:graphicData>
            </a:graphic>
          </wp:anchor>
        </w:drawing>
      </w:r>
    </w:p>
    <w:p w14:paraId="4DF24934" w14:textId="77777777" w:rsidR="00EE028C" w:rsidRPr="001E0D8B" w:rsidRDefault="004C2651">
      <w:pPr>
        <w:spacing w:before="106"/>
        <w:ind w:left="1156" w:right="1172"/>
        <w:jc w:val="center"/>
        <w:rPr>
          <w:rFonts w:ascii="PMingLiU" w:eastAsia="PMingLiU"/>
          <w:i/>
          <w:iCs/>
          <w:sz w:val="23"/>
        </w:rPr>
      </w:pPr>
      <w:r w:rsidRPr="001E0D8B">
        <w:rPr>
          <w:rFonts w:ascii="PMingLiU" w:eastAsia="PMingLiU"/>
          <w:i/>
          <w:iCs/>
          <w:w w:val="95"/>
          <w:sz w:val="23"/>
        </w:rPr>
        <w:t>（於中華人民共和國註冊成立的股份有限公司</w:t>
      </w:r>
      <w:r w:rsidRPr="001E0D8B">
        <w:rPr>
          <w:rFonts w:ascii="PMingLiU" w:eastAsia="PMingLiU"/>
          <w:i/>
          <w:iCs/>
          <w:spacing w:val="-10"/>
          <w:w w:val="95"/>
          <w:sz w:val="23"/>
        </w:rPr>
        <w:t>）</w:t>
      </w:r>
    </w:p>
    <w:p w14:paraId="4DF24935" w14:textId="77777777" w:rsidR="00EE028C" w:rsidRPr="001E0D8B" w:rsidRDefault="004C2651">
      <w:pPr>
        <w:spacing w:before="16"/>
        <w:ind w:left="1157" w:right="1172"/>
        <w:jc w:val="center"/>
        <w:rPr>
          <w:rFonts w:ascii="Times New Roman" w:eastAsiaTheme="majorEastAsia" w:hAnsi="Times New Roman" w:cs="Times New Roman"/>
          <w:b/>
        </w:rPr>
      </w:pPr>
      <w:proofErr w:type="gramStart"/>
      <w:r w:rsidRPr="001E0D8B">
        <w:rPr>
          <w:rFonts w:ascii="Times New Roman" w:eastAsiaTheme="majorEastAsia" w:hAnsi="Times New Roman" w:cs="Times New Roman"/>
          <w:b/>
        </w:rPr>
        <w:t>（</w:t>
      </w:r>
      <w:proofErr w:type="gramEnd"/>
      <w:r w:rsidRPr="001E0D8B">
        <w:rPr>
          <w:rFonts w:ascii="Times New Roman" w:eastAsiaTheme="majorEastAsia" w:hAnsi="Times New Roman" w:cs="Times New Roman"/>
          <w:b/>
          <w:spacing w:val="-1"/>
        </w:rPr>
        <w:t>股份代號：</w:t>
      </w:r>
      <w:r w:rsidRPr="001E0D8B">
        <w:rPr>
          <w:rFonts w:ascii="Times New Roman" w:eastAsiaTheme="majorEastAsia" w:hAnsi="Times New Roman" w:cs="Times New Roman"/>
          <w:b/>
          <w:spacing w:val="-2"/>
        </w:rPr>
        <w:t>01898</w:t>
      </w:r>
      <w:r w:rsidRPr="001E0D8B">
        <w:rPr>
          <w:rFonts w:ascii="Times New Roman" w:eastAsiaTheme="majorEastAsia" w:hAnsi="Times New Roman" w:cs="Times New Roman"/>
          <w:b/>
          <w:spacing w:val="-2"/>
        </w:rPr>
        <w:t>）</w:t>
      </w:r>
    </w:p>
    <w:p w14:paraId="4DF24936" w14:textId="77777777" w:rsidR="00EE028C" w:rsidRDefault="00EE028C">
      <w:pPr>
        <w:pStyle w:val="BodyText"/>
        <w:spacing w:before="4"/>
        <w:rPr>
          <w:rFonts w:ascii="Microsoft JhengHei"/>
          <w:b/>
          <w:i w:val="0"/>
          <w:sz w:val="15"/>
        </w:rPr>
      </w:pPr>
    </w:p>
    <w:p w14:paraId="4DF24937" w14:textId="77777777" w:rsidR="00EE028C" w:rsidRPr="008421A5" w:rsidRDefault="004C2651">
      <w:pPr>
        <w:pStyle w:val="Title"/>
        <w:rPr>
          <w:bCs w:val="0"/>
          <w:spacing w:val="-2"/>
          <w:sz w:val="22"/>
          <w:szCs w:val="22"/>
        </w:rPr>
      </w:pPr>
      <w:r w:rsidRPr="008421A5">
        <w:rPr>
          <w:bCs w:val="0"/>
          <w:spacing w:val="-2"/>
          <w:sz w:val="22"/>
          <w:szCs w:val="22"/>
        </w:rPr>
        <w:t>董事會會議通知</w:t>
      </w:r>
    </w:p>
    <w:p w14:paraId="4DF24938" w14:textId="77777777" w:rsidR="00EE028C" w:rsidRDefault="00EE028C">
      <w:pPr>
        <w:pStyle w:val="BodyText"/>
        <w:spacing w:before="5"/>
        <w:rPr>
          <w:b/>
          <w:i w:val="0"/>
          <w:sz w:val="22"/>
        </w:rPr>
      </w:pPr>
    </w:p>
    <w:p w14:paraId="4DF24939" w14:textId="6BAF7197" w:rsidR="00EE028C" w:rsidRDefault="004C2651">
      <w:pPr>
        <w:spacing w:line="280" w:lineRule="auto"/>
        <w:ind w:left="100" w:right="122"/>
        <w:jc w:val="both"/>
      </w:pPr>
      <w:proofErr w:type="gramStart"/>
      <w:r>
        <w:rPr>
          <w:spacing w:val="-2"/>
        </w:rPr>
        <w:t>中國中煤能源</w:t>
      </w:r>
      <w:proofErr w:type="gramEnd"/>
      <w:r>
        <w:rPr>
          <w:spacing w:val="-2"/>
        </w:rPr>
        <w:t>股份有限公司（「</w:t>
      </w:r>
      <w:r>
        <w:rPr>
          <w:b/>
          <w:spacing w:val="-2"/>
        </w:rPr>
        <w:t>本公司</w:t>
      </w:r>
      <w:r>
        <w:rPr>
          <w:spacing w:val="-2"/>
        </w:rPr>
        <w:t>」）董事會（「</w:t>
      </w:r>
      <w:r>
        <w:rPr>
          <w:b/>
          <w:spacing w:val="-2"/>
        </w:rPr>
        <w:t>董事會</w:t>
      </w:r>
      <w:r>
        <w:rPr>
          <w:spacing w:val="-2"/>
        </w:rPr>
        <w:t>」）謹此公佈，本公司將於二零二三年八月二十四日（星期四）舉行董事會會議，藉以審議及批准（其中包括）本集團（包括本公司及附屬公司）截至二零二</w:t>
      </w:r>
      <w:r>
        <w:rPr>
          <w:rFonts w:hint="eastAsia"/>
          <w:spacing w:val="-2"/>
        </w:rPr>
        <w:t>三</w:t>
      </w:r>
      <w:r>
        <w:rPr>
          <w:spacing w:val="-2"/>
        </w:rPr>
        <w:t>年六月三十日</w:t>
      </w:r>
      <w:proofErr w:type="gramStart"/>
      <w:r>
        <w:rPr>
          <w:spacing w:val="-2"/>
        </w:rPr>
        <w:t>止</w:t>
      </w:r>
      <w:proofErr w:type="gramEnd"/>
      <w:r>
        <w:rPr>
          <w:spacing w:val="-2"/>
        </w:rPr>
        <w:t>六個月之中期業績等事宜。</w:t>
      </w:r>
    </w:p>
    <w:p w14:paraId="4DF2493A" w14:textId="77777777" w:rsidR="00EE028C" w:rsidRDefault="00EE028C">
      <w:pPr>
        <w:pStyle w:val="BodyText"/>
        <w:spacing w:before="7"/>
        <w:rPr>
          <w:i w:val="0"/>
          <w:sz w:val="25"/>
        </w:rPr>
      </w:pPr>
    </w:p>
    <w:p w14:paraId="4DF2493B" w14:textId="77777777" w:rsidR="00EE028C" w:rsidRPr="002C17CA" w:rsidRDefault="004C2651">
      <w:pPr>
        <w:spacing w:before="1" w:line="275" w:lineRule="exact"/>
        <w:ind w:left="6216" w:right="1172"/>
        <w:jc w:val="center"/>
        <w:rPr>
          <w:rFonts w:asciiTheme="minorEastAsia" w:eastAsiaTheme="minorEastAsia" w:hAnsiTheme="minorEastAsia"/>
        </w:rPr>
      </w:pPr>
      <w:r w:rsidRPr="002C17CA">
        <w:rPr>
          <w:rFonts w:asciiTheme="minorEastAsia" w:eastAsiaTheme="minorEastAsia" w:hAnsiTheme="minorEastAsia"/>
          <w:spacing w:val="-4"/>
        </w:rPr>
        <w:t>承董事會命</w:t>
      </w:r>
    </w:p>
    <w:p w14:paraId="4DF2493C" w14:textId="77777777" w:rsidR="00EE028C" w:rsidRPr="002C17CA" w:rsidRDefault="004C2651">
      <w:pPr>
        <w:spacing w:line="275" w:lineRule="exact"/>
        <w:ind w:left="6249" w:right="1172"/>
        <w:jc w:val="center"/>
        <w:rPr>
          <w:rFonts w:asciiTheme="minorEastAsia" w:eastAsiaTheme="minorEastAsia" w:hAnsiTheme="minorEastAsia"/>
          <w:b/>
        </w:rPr>
      </w:pPr>
      <w:proofErr w:type="gramStart"/>
      <w:r w:rsidRPr="002C17CA">
        <w:rPr>
          <w:rFonts w:asciiTheme="minorEastAsia" w:eastAsiaTheme="minorEastAsia" w:hAnsiTheme="minorEastAsia"/>
          <w:b/>
          <w:w w:val="95"/>
        </w:rPr>
        <w:t>中國中煤能源</w:t>
      </w:r>
      <w:proofErr w:type="gramEnd"/>
      <w:r w:rsidRPr="002C17CA">
        <w:rPr>
          <w:rFonts w:asciiTheme="minorEastAsia" w:eastAsiaTheme="minorEastAsia" w:hAnsiTheme="minorEastAsia"/>
          <w:b/>
          <w:w w:val="95"/>
        </w:rPr>
        <w:t>股份有限公</w:t>
      </w:r>
      <w:r w:rsidRPr="002C17CA">
        <w:rPr>
          <w:rFonts w:asciiTheme="minorEastAsia" w:eastAsiaTheme="minorEastAsia" w:hAnsiTheme="minorEastAsia"/>
          <w:b/>
          <w:spacing w:val="-10"/>
          <w:w w:val="95"/>
        </w:rPr>
        <w:t>司</w:t>
      </w:r>
    </w:p>
    <w:p w14:paraId="4DF2493D" w14:textId="6CD71099" w:rsidR="00EE028C" w:rsidRPr="002C17CA" w:rsidRDefault="004C2651">
      <w:pPr>
        <w:pStyle w:val="BodyText"/>
        <w:spacing w:before="8"/>
        <w:ind w:left="6249" w:right="1172"/>
        <w:jc w:val="center"/>
        <w:rPr>
          <w:rFonts w:asciiTheme="minorEastAsia" w:eastAsiaTheme="minorEastAsia" w:hAnsiTheme="minorEastAsia"/>
        </w:rPr>
      </w:pPr>
      <w:r w:rsidRPr="002C17CA">
        <w:rPr>
          <w:rFonts w:asciiTheme="minorEastAsia" w:eastAsiaTheme="minorEastAsia" w:hAnsiTheme="minorEastAsia"/>
          <w:w w:val="95"/>
        </w:rPr>
        <w:t>董事長</w:t>
      </w:r>
      <w:r w:rsidRPr="002C17CA">
        <w:rPr>
          <w:rFonts w:asciiTheme="minorEastAsia" w:eastAsiaTheme="minorEastAsia" w:hAnsiTheme="minorEastAsia" w:hint="eastAsia"/>
          <w:w w:val="95"/>
        </w:rPr>
        <w:t>、</w:t>
      </w:r>
      <w:r w:rsidRPr="002C17CA">
        <w:rPr>
          <w:rFonts w:asciiTheme="minorEastAsia" w:eastAsiaTheme="minorEastAsia" w:hAnsiTheme="minorEastAsia"/>
          <w:w w:val="95"/>
        </w:rPr>
        <w:t>執行</w:t>
      </w:r>
      <w:r w:rsidRPr="002C17CA">
        <w:rPr>
          <w:rFonts w:asciiTheme="minorEastAsia" w:eastAsiaTheme="minorEastAsia" w:hAnsiTheme="minorEastAsia"/>
          <w:spacing w:val="-5"/>
          <w:w w:val="95"/>
        </w:rPr>
        <w:t>董事</w:t>
      </w:r>
    </w:p>
    <w:p w14:paraId="4DF2493E" w14:textId="77777777" w:rsidR="00EE028C" w:rsidRPr="002C17CA" w:rsidRDefault="004C2651">
      <w:pPr>
        <w:spacing w:before="15"/>
        <w:ind w:left="6247" w:right="1172"/>
        <w:jc w:val="center"/>
        <w:rPr>
          <w:b/>
          <w:spacing w:val="-2"/>
        </w:rPr>
      </w:pPr>
      <w:r w:rsidRPr="002C17CA">
        <w:rPr>
          <w:b/>
          <w:spacing w:val="-2"/>
        </w:rPr>
        <w:t>王樹東</w:t>
      </w:r>
    </w:p>
    <w:p w14:paraId="4DF2493F" w14:textId="77777777" w:rsidR="00EE028C" w:rsidRDefault="00EE028C">
      <w:pPr>
        <w:pStyle w:val="BodyText"/>
        <w:rPr>
          <w:b/>
          <w:i w:val="0"/>
          <w:sz w:val="22"/>
        </w:rPr>
      </w:pPr>
    </w:p>
    <w:p w14:paraId="4DF24940" w14:textId="77777777" w:rsidR="00EE028C" w:rsidRDefault="00EE028C">
      <w:pPr>
        <w:pStyle w:val="BodyText"/>
        <w:rPr>
          <w:b/>
          <w:i w:val="0"/>
          <w:sz w:val="22"/>
        </w:rPr>
      </w:pPr>
    </w:p>
    <w:p w14:paraId="4DF24941" w14:textId="77777777" w:rsidR="00EE028C" w:rsidRDefault="00EE028C">
      <w:pPr>
        <w:pStyle w:val="BodyText"/>
        <w:spacing w:before="9"/>
        <w:rPr>
          <w:b/>
          <w:i w:val="0"/>
          <w:sz w:val="15"/>
        </w:rPr>
      </w:pPr>
    </w:p>
    <w:p w14:paraId="4DF24942" w14:textId="77777777" w:rsidR="00EE028C" w:rsidRDefault="004C2651">
      <w:pPr>
        <w:ind w:left="100"/>
        <w:jc w:val="both"/>
      </w:pPr>
      <w:r>
        <w:rPr>
          <w:spacing w:val="-2"/>
        </w:rPr>
        <w:t>中國 北京</w:t>
      </w:r>
    </w:p>
    <w:p w14:paraId="4DF24943" w14:textId="59216CD6" w:rsidR="00EE028C" w:rsidRDefault="004C2651">
      <w:pPr>
        <w:spacing w:before="138"/>
        <w:ind w:left="100"/>
      </w:pPr>
      <w:r>
        <w:rPr>
          <w:rFonts w:ascii="Times New Roman" w:eastAsia="Times New Roman"/>
          <w:spacing w:val="-2"/>
        </w:rPr>
        <w:t>2023</w:t>
      </w:r>
      <w:r>
        <w:rPr>
          <w:spacing w:val="-2"/>
        </w:rPr>
        <w:t>年</w:t>
      </w:r>
      <w:r w:rsidR="00783C55">
        <w:rPr>
          <w:rFonts w:ascii="Times New Roman" w:eastAsia="Times New Roman"/>
          <w:spacing w:val="-2"/>
        </w:rPr>
        <w:t>8</w:t>
      </w:r>
      <w:r>
        <w:rPr>
          <w:spacing w:val="-2"/>
        </w:rPr>
        <w:t>月</w:t>
      </w:r>
      <w:r w:rsidR="00783C55">
        <w:rPr>
          <w:rFonts w:ascii="Times New Roman" w:eastAsia="Times New Roman"/>
          <w:spacing w:val="-2"/>
        </w:rPr>
        <w:t>9</w:t>
      </w:r>
      <w:r>
        <w:rPr>
          <w:spacing w:val="-10"/>
        </w:rPr>
        <w:t>日</w:t>
      </w:r>
    </w:p>
    <w:p w14:paraId="4DF24944" w14:textId="77777777" w:rsidR="00EE028C" w:rsidRDefault="00EE028C">
      <w:pPr>
        <w:pStyle w:val="BodyText"/>
        <w:rPr>
          <w:i w:val="0"/>
          <w:sz w:val="24"/>
        </w:rPr>
      </w:pPr>
    </w:p>
    <w:p w14:paraId="4DF24945" w14:textId="3A68DAF4" w:rsidR="00EE028C" w:rsidRDefault="004C2651">
      <w:pPr>
        <w:pStyle w:val="BodyText"/>
        <w:spacing w:before="166" w:line="244" w:lineRule="auto"/>
        <w:ind w:left="100" w:right="111"/>
      </w:pPr>
      <w:r>
        <w:rPr>
          <w:spacing w:val="-1"/>
          <w:w w:val="96"/>
        </w:rPr>
        <w:t>於本</w:t>
      </w:r>
      <w:proofErr w:type="gramStart"/>
      <w:r>
        <w:rPr>
          <w:spacing w:val="-1"/>
          <w:w w:val="96"/>
        </w:rPr>
        <w:t>通知刊發日期</w:t>
      </w:r>
      <w:proofErr w:type="gramEnd"/>
      <w:r>
        <w:rPr>
          <w:spacing w:val="-1"/>
          <w:w w:val="96"/>
        </w:rPr>
        <w:t>，本公司的執行董事為王樹東</w:t>
      </w:r>
      <w:r>
        <w:rPr>
          <w:rFonts w:hint="eastAsia"/>
          <w:spacing w:val="-1"/>
          <w:w w:val="96"/>
        </w:rPr>
        <w:t>、</w:t>
      </w:r>
      <w:r>
        <w:rPr>
          <w:spacing w:val="-1"/>
          <w:w w:val="96"/>
        </w:rPr>
        <w:t>彭毅</w:t>
      </w:r>
      <w:r>
        <w:t>、廖華軍和</w:t>
      </w:r>
      <w:r w:rsidRPr="006F0E72">
        <w:rPr>
          <w:spacing w:val="-1"/>
          <w:w w:val="96"/>
        </w:rPr>
        <w:t>趙榮</w:t>
      </w:r>
      <w:r w:rsidRPr="006F0E72">
        <w:rPr>
          <w:rFonts w:hint="eastAsia"/>
          <w:spacing w:val="-1"/>
          <w:w w:val="96"/>
        </w:rPr>
        <w:t>哲</w:t>
      </w:r>
      <w:r>
        <w:rPr>
          <w:spacing w:val="-1"/>
          <w:w w:val="96"/>
        </w:rPr>
        <w:t>；非執行董事為徐倩；獨立非執行董</w:t>
      </w:r>
      <w:r>
        <w:rPr>
          <w:spacing w:val="-3"/>
          <w:w w:val="96"/>
        </w:rPr>
        <w:t>事為張成傑</w:t>
      </w:r>
      <w:r>
        <w:rPr>
          <w:rFonts w:hint="eastAsia"/>
          <w:spacing w:val="-3"/>
          <w:w w:val="96"/>
        </w:rPr>
        <w:t>、</w:t>
      </w:r>
      <w:r>
        <w:t>景奉儒和熊璐</w:t>
      </w:r>
      <w:r>
        <w:rPr>
          <w:rFonts w:ascii="PMingLiU" w:eastAsia="PMingLiU" w:hAnsi="PMingLiU" w:cs="PMingLiU" w:hint="eastAsia"/>
        </w:rPr>
        <w:t>珊</w:t>
      </w:r>
      <w:r>
        <w:rPr>
          <w:spacing w:val="-3"/>
          <w:w w:val="96"/>
        </w:rPr>
        <w:t>。</w:t>
      </w:r>
    </w:p>
    <w:p w14:paraId="4DF24946" w14:textId="77777777" w:rsidR="00EE028C" w:rsidRDefault="00EE028C">
      <w:pPr>
        <w:pStyle w:val="BodyText"/>
        <w:rPr>
          <w:sz w:val="22"/>
        </w:rPr>
      </w:pPr>
    </w:p>
    <w:p w14:paraId="4DF24947" w14:textId="77777777" w:rsidR="00EE028C" w:rsidRDefault="00EE028C">
      <w:pPr>
        <w:pStyle w:val="BodyText"/>
        <w:spacing w:before="10"/>
        <w:rPr>
          <w:sz w:val="26"/>
        </w:rPr>
      </w:pPr>
    </w:p>
    <w:p w14:paraId="4DF24948" w14:textId="77777777" w:rsidR="00EE028C" w:rsidRDefault="004C2651">
      <w:pPr>
        <w:spacing w:before="1"/>
        <w:ind w:left="100"/>
        <w:rPr>
          <w:i/>
          <w:sz w:val="23"/>
        </w:rPr>
      </w:pPr>
      <w:r>
        <w:rPr>
          <w:rFonts w:ascii="Times New Roman" w:eastAsia="Times New Roman"/>
          <w:i/>
        </w:rPr>
        <w:t>*</w:t>
      </w:r>
      <w:r>
        <w:rPr>
          <w:rFonts w:ascii="Times New Roman" w:eastAsia="Times New Roman"/>
          <w:i/>
          <w:spacing w:val="24"/>
        </w:rPr>
        <w:t xml:space="preserve"> </w:t>
      </w:r>
      <w:r>
        <w:rPr>
          <w:i/>
          <w:sz w:val="23"/>
        </w:rPr>
        <w:t>僅供</w:t>
      </w:r>
      <w:r>
        <w:rPr>
          <w:i/>
          <w:spacing w:val="-5"/>
          <w:sz w:val="23"/>
        </w:rPr>
        <w:t>識別</w:t>
      </w:r>
    </w:p>
    <w:p w14:paraId="4DF24949" w14:textId="77777777" w:rsidR="00EE028C" w:rsidRDefault="00EE028C">
      <w:pPr>
        <w:pStyle w:val="BodyText"/>
        <w:rPr>
          <w:sz w:val="20"/>
        </w:rPr>
      </w:pPr>
    </w:p>
    <w:p w14:paraId="4DF2494A" w14:textId="77777777" w:rsidR="00EE028C" w:rsidRDefault="00EE028C">
      <w:pPr>
        <w:pStyle w:val="BodyText"/>
        <w:rPr>
          <w:sz w:val="20"/>
        </w:rPr>
      </w:pPr>
    </w:p>
    <w:p w14:paraId="4DF2494B" w14:textId="77777777" w:rsidR="00EE028C" w:rsidRDefault="00EE028C">
      <w:pPr>
        <w:pStyle w:val="BodyText"/>
        <w:rPr>
          <w:sz w:val="20"/>
        </w:rPr>
      </w:pPr>
    </w:p>
    <w:p w14:paraId="4DF2494C" w14:textId="77777777" w:rsidR="00EE028C" w:rsidRDefault="00EE028C">
      <w:pPr>
        <w:pStyle w:val="BodyText"/>
        <w:rPr>
          <w:sz w:val="20"/>
        </w:rPr>
      </w:pPr>
    </w:p>
    <w:p w14:paraId="4DF2494D" w14:textId="77777777" w:rsidR="00EE028C" w:rsidRDefault="00EE028C">
      <w:pPr>
        <w:pStyle w:val="BodyText"/>
        <w:rPr>
          <w:sz w:val="20"/>
        </w:rPr>
      </w:pPr>
    </w:p>
    <w:p w14:paraId="4DF2494E" w14:textId="77777777" w:rsidR="00EE028C" w:rsidRDefault="00EE028C">
      <w:pPr>
        <w:pStyle w:val="BodyText"/>
        <w:rPr>
          <w:sz w:val="20"/>
        </w:rPr>
      </w:pPr>
    </w:p>
    <w:p w14:paraId="4DF2494F" w14:textId="77777777" w:rsidR="00EE028C" w:rsidRDefault="00EE028C">
      <w:pPr>
        <w:pStyle w:val="BodyText"/>
        <w:rPr>
          <w:sz w:val="20"/>
        </w:rPr>
      </w:pPr>
    </w:p>
    <w:p w14:paraId="4DF24950" w14:textId="77777777" w:rsidR="00EE028C" w:rsidRDefault="00EE028C">
      <w:pPr>
        <w:pStyle w:val="BodyText"/>
        <w:rPr>
          <w:sz w:val="20"/>
        </w:rPr>
      </w:pPr>
    </w:p>
    <w:p w14:paraId="4DF24951" w14:textId="77777777" w:rsidR="00EE028C" w:rsidRDefault="00EE028C">
      <w:pPr>
        <w:pStyle w:val="BodyText"/>
        <w:rPr>
          <w:sz w:val="20"/>
        </w:rPr>
      </w:pPr>
    </w:p>
    <w:p w14:paraId="4DF24952" w14:textId="77777777" w:rsidR="00EE028C" w:rsidRDefault="00EE028C">
      <w:pPr>
        <w:pStyle w:val="BodyText"/>
        <w:rPr>
          <w:sz w:val="20"/>
        </w:rPr>
      </w:pPr>
    </w:p>
    <w:p w14:paraId="4DF24953" w14:textId="77777777" w:rsidR="00EE028C" w:rsidRDefault="00EE028C">
      <w:pPr>
        <w:pStyle w:val="BodyText"/>
        <w:rPr>
          <w:sz w:val="20"/>
        </w:rPr>
      </w:pPr>
    </w:p>
    <w:p w14:paraId="4DF24954" w14:textId="77777777" w:rsidR="00EE028C" w:rsidRDefault="00EE028C">
      <w:pPr>
        <w:pStyle w:val="BodyText"/>
        <w:spacing w:before="4"/>
        <w:rPr>
          <w:sz w:val="16"/>
        </w:rPr>
      </w:pPr>
    </w:p>
    <w:p w14:paraId="4DF24955" w14:textId="77777777" w:rsidR="00EE028C" w:rsidRDefault="004C2651">
      <w:pPr>
        <w:spacing w:before="91"/>
        <w:ind w:right="16"/>
        <w:jc w:val="center"/>
        <w:rPr>
          <w:rFonts w:ascii="Times New Roman"/>
        </w:rPr>
      </w:pPr>
      <w:r>
        <w:rPr>
          <w:rFonts w:ascii="Times New Roman"/>
        </w:rPr>
        <w:t>1</w:t>
      </w:r>
    </w:p>
    <w:sectPr w:rsidR="00EE028C">
      <w:type w:val="continuous"/>
      <w:pgSz w:w="11910" w:h="16840"/>
      <w:pgMar w:top="148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EE028C"/>
    <w:rsid w:val="000D6BD2"/>
    <w:rsid w:val="001E0D8B"/>
    <w:rsid w:val="002C17CA"/>
    <w:rsid w:val="004C2651"/>
    <w:rsid w:val="006F0E72"/>
    <w:rsid w:val="00783C55"/>
    <w:rsid w:val="008421A5"/>
    <w:rsid w:val="00EE0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4932"/>
  <w15:docId w15:val="{DA008AD8-30B6-40C4-940A-E897E7F2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imSun" w:hAnsi="SimSun" w:cs="SimSu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3"/>
      <w:szCs w:val="23"/>
    </w:rPr>
  </w:style>
  <w:style w:type="paragraph" w:styleId="Title">
    <w:name w:val="Title"/>
    <w:basedOn w:val="Normal"/>
    <w:uiPriority w:val="10"/>
    <w:qFormat/>
    <w:pPr>
      <w:ind w:left="1144" w:right="1172"/>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60</Words>
  <Characters>346</Characters>
  <Application>Microsoft Office Word</Application>
  <DocSecurity>0</DocSecurity>
  <Lines>2</Lines>
  <Paragraphs>1</Paragraphs>
  <ScaleCrop>false</ScaleCrop>
  <Company>DLA Piper</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Ivy Zou</cp:lastModifiedBy>
  <cp:revision>8</cp:revision>
  <dcterms:created xsi:type="dcterms:W3CDTF">2023-06-27T09:31:00Z</dcterms:created>
  <dcterms:modified xsi:type="dcterms:W3CDTF">2023-07-25T03:42:00Z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Aspose Ltd.</vt:lpwstr>
  </property>
  <property fmtid="{D5CDD505-2E9C-101B-9397-08002B2CF9AE}" pid="4" name="LastSaved">
    <vt:filetime>2023-06-27T00:00:00Z</vt:filetime>
  </property>
  <property fmtid="{D5CDD505-2E9C-101B-9397-08002B2CF9AE}" pid="5" name="Plato EditorId">
    <vt:lpwstr>6d135c07-7cbc-4c15-8534-dce9f76a5339</vt:lpwstr>
  </property>
  <property fmtid="{D5CDD505-2E9C-101B-9397-08002B2CF9AE}" pid="6" name="Plato Matter Owner Designation">
    <vt:lpwstr/>
  </property>
</Properties>
</file>